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484E13B2" w:rsidR="00063D33" w:rsidRPr="00063D33" w:rsidRDefault="00880274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>Una giornata a Montalto per “Respirare la foresta”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2FE3536E" w:rsidR="00063D33" w:rsidRDefault="00880274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Appuntamento domenica 19 settembre</w:t>
      </w: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5037E9EB" w14:textId="05CEBCCF" w:rsidR="00E6746F" w:rsidRDefault="00051BAB" w:rsidP="00533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VEZZANO SUL CROSTOLO (</w:t>
      </w:r>
      <w:r w:rsidR="0032516D">
        <w:rPr>
          <w:rFonts w:ascii="Arial" w:hAnsi="Arial" w:cs="Arial"/>
          <w:sz w:val="24"/>
          <w:szCs w:val="24"/>
        </w:rPr>
        <w:t>17</w:t>
      </w:r>
      <w:r w:rsidR="00C413A6">
        <w:rPr>
          <w:rFonts w:ascii="Arial" w:hAnsi="Arial" w:cs="Arial"/>
          <w:sz w:val="24"/>
          <w:szCs w:val="24"/>
        </w:rPr>
        <w:t xml:space="preserve"> settembre </w:t>
      </w:r>
      <w:r>
        <w:rPr>
          <w:rFonts w:ascii="Arial" w:hAnsi="Arial" w:cs="Arial"/>
          <w:sz w:val="24"/>
          <w:szCs w:val="24"/>
        </w:rPr>
        <w:t>2021)</w:t>
      </w:r>
      <w:r w:rsidR="00CF0C51">
        <w:rPr>
          <w:rFonts w:ascii="Arial" w:hAnsi="Arial" w:cs="Arial"/>
          <w:sz w:val="24"/>
          <w:szCs w:val="24"/>
        </w:rPr>
        <w:t xml:space="preserve"> – Si intitola </w:t>
      </w:r>
      <w:r w:rsidR="00CF0C51" w:rsidRPr="00343D1E">
        <w:rPr>
          <w:rFonts w:ascii="Arial" w:hAnsi="Arial" w:cs="Arial"/>
          <w:b/>
          <w:bCs/>
          <w:sz w:val="24"/>
          <w:szCs w:val="24"/>
        </w:rPr>
        <w:t>“Respirare la foresta” l’iniziativa</w:t>
      </w:r>
      <w:r w:rsidR="00AE3582" w:rsidRPr="00343D1E">
        <w:rPr>
          <w:rFonts w:ascii="Arial" w:hAnsi="Arial" w:cs="Arial"/>
          <w:b/>
          <w:bCs/>
          <w:sz w:val="24"/>
          <w:szCs w:val="24"/>
        </w:rPr>
        <w:t xml:space="preserve">, </w:t>
      </w:r>
      <w:r w:rsidR="00CF0C51" w:rsidRPr="00343D1E">
        <w:rPr>
          <w:rFonts w:ascii="Arial" w:hAnsi="Arial" w:cs="Arial"/>
          <w:b/>
          <w:bCs/>
          <w:sz w:val="24"/>
          <w:szCs w:val="24"/>
        </w:rPr>
        <w:t>che si svolgerà domenica 19 settembre a Montalto di Vezzano</w:t>
      </w:r>
      <w:r w:rsidR="00AE3582">
        <w:rPr>
          <w:rFonts w:ascii="Arial" w:hAnsi="Arial" w:cs="Arial"/>
          <w:sz w:val="24"/>
          <w:szCs w:val="24"/>
        </w:rPr>
        <w:t>,</w:t>
      </w:r>
      <w:r w:rsidR="00CF0C51">
        <w:rPr>
          <w:rFonts w:ascii="Arial" w:hAnsi="Arial" w:cs="Arial"/>
          <w:sz w:val="24"/>
          <w:szCs w:val="24"/>
        </w:rPr>
        <w:t xml:space="preserve"> e</w:t>
      </w:r>
      <w:r w:rsidR="00AE3582">
        <w:rPr>
          <w:rFonts w:ascii="Arial" w:hAnsi="Arial" w:cs="Arial"/>
          <w:sz w:val="24"/>
          <w:szCs w:val="24"/>
        </w:rPr>
        <w:t xml:space="preserve"> che è</w:t>
      </w:r>
      <w:r w:rsidR="00CF0C51">
        <w:rPr>
          <w:rFonts w:ascii="Arial" w:hAnsi="Arial" w:cs="Arial"/>
          <w:sz w:val="24"/>
          <w:szCs w:val="24"/>
        </w:rPr>
        <w:t xml:space="preserve"> organizzata dall’Ente Parchi Emilia Centrale</w:t>
      </w:r>
      <w:r w:rsidR="00AE3582">
        <w:rPr>
          <w:rFonts w:ascii="Arial" w:hAnsi="Arial" w:cs="Arial"/>
          <w:sz w:val="24"/>
          <w:szCs w:val="24"/>
        </w:rPr>
        <w:t>,</w:t>
      </w:r>
      <w:r w:rsidR="00CF0C51">
        <w:rPr>
          <w:rFonts w:ascii="Arial" w:hAnsi="Arial" w:cs="Arial"/>
          <w:sz w:val="24"/>
          <w:szCs w:val="24"/>
        </w:rPr>
        <w:t xml:space="preserve"> con il patrocinio del Comune e la collaborazione di Cai, polisportiva Montalto, Pro Natura, Isde e Consiglio Nazionale delle ricerche.</w:t>
      </w:r>
    </w:p>
    <w:p w14:paraId="50E03704" w14:textId="197A195C" w:rsidR="00CF0C51" w:rsidRDefault="00CF0C51" w:rsidP="00533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giornata</w:t>
      </w:r>
      <w:r w:rsidR="00AE35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sarà dedicata all’esperienza diretta e alla conoscenza delle funzioni preventive e terapeutiche del bosco e dei popolamenti di pino silvestre nell’area ZSC di Monte Duro.</w:t>
      </w:r>
    </w:p>
    <w:p w14:paraId="27590201" w14:textId="6016DD53" w:rsidR="00CF0C51" w:rsidRDefault="00CF0C51" w:rsidP="00533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ritrovo è previsto per le ore 9 alla polisportiva Montalto</w:t>
      </w:r>
      <w:r w:rsidR="00AE35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via dei Miotti 1. Alle 9.15 ci sarà la partenza in direzione Cà di Casino. Dalle 10.15 alle 12 via all’esperienza in foresta con Francesca Meneguzzo (Cnr), Giuliano Cervi e Patrizia Garberi (psicoterapeuta). Alle 12,15 è prevista la visita all’azienda di Cà di Casino</w:t>
      </w:r>
      <w:r w:rsidR="00AE3582">
        <w:rPr>
          <w:rFonts w:ascii="Arial" w:hAnsi="Arial" w:cs="Arial"/>
          <w:sz w:val="24"/>
          <w:szCs w:val="24"/>
        </w:rPr>
        <w:t>. Seguirà</w:t>
      </w:r>
      <w:r>
        <w:rPr>
          <w:rFonts w:ascii="Arial" w:hAnsi="Arial" w:cs="Arial"/>
          <w:sz w:val="24"/>
          <w:szCs w:val="24"/>
        </w:rPr>
        <w:t xml:space="preserve"> il rientro alla polisportiva per il pranzo</w:t>
      </w:r>
      <w:r w:rsidR="00880274">
        <w:rPr>
          <w:rFonts w:ascii="Arial" w:hAnsi="Arial" w:cs="Arial"/>
          <w:sz w:val="24"/>
          <w:szCs w:val="24"/>
        </w:rPr>
        <w:t xml:space="preserve"> a prezzo convenzionato, previa prenotazione. </w:t>
      </w:r>
      <w:r>
        <w:rPr>
          <w:rFonts w:ascii="Arial" w:hAnsi="Arial" w:cs="Arial"/>
          <w:sz w:val="24"/>
          <w:szCs w:val="24"/>
        </w:rPr>
        <w:t xml:space="preserve">Alle 14.30 verrà illustrata l’importanza degli ecosistemi forestali rispetto alla stabilità e sicurezza della vita umana. </w:t>
      </w:r>
    </w:p>
    <w:p w14:paraId="510DB363" w14:textId="70C65653" w:rsidR="00CF0C51" w:rsidRDefault="00CF0C51" w:rsidP="00533231">
      <w:pPr>
        <w:jc w:val="both"/>
        <w:rPr>
          <w:rFonts w:ascii="Arial" w:hAnsi="Arial" w:cs="Arial"/>
          <w:sz w:val="24"/>
          <w:szCs w:val="24"/>
        </w:rPr>
      </w:pPr>
      <w:r w:rsidRPr="00343D1E">
        <w:rPr>
          <w:rFonts w:ascii="Arial" w:hAnsi="Arial" w:cs="Arial"/>
          <w:b/>
          <w:bCs/>
          <w:sz w:val="24"/>
          <w:szCs w:val="24"/>
        </w:rPr>
        <w:t>Per partecipare la prenotazione è obbligatoria entro le ore 12 di venerdì 17 settembre</w:t>
      </w:r>
      <w:r>
        <w:rPr>
          <w:rFonts w:ascii="Arial" w:hAnsi="Arial" w:cs="Arial"/>
          <w:sz w:val="24"/>
          <w:szCs w:val="24"/>
        </w:rPr>
        <w:t xml:space="preserve">. E’ possibile iscriversi on-line al link http//bit.Iy/prenotaEventiParchiEC, o scrivere a </w:t>
      </w:r>
      <w:hyperlink r:id="rId5" w:history="1">
        <w:r w:rsidRPr="00F26688">
          <w:rPr>
            <w:rStyle w:val="Collegamentoipertestuale"/>
            <w:rFonts w:ascii="Arial" w:hAnsi="Arial" w:cs="Arial"/>
            <w:sz w:val="24"/>
            <w:szCs w:val="24"/>
          </w:rPr>
          <w:t>ppcollinareggiana@parchiemiliacentrale.it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FB14EBA" w14:textId="2959E761" w:rsidR="00880274" w:rsidRDefault="00CF0C51" w:rsidP="00533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L’evento sarà a numero chiuso e i partecipanti saranno accompagnati da Gae autorizzate e dalle Guardie volontarie </w:t>
      </w:r>
      <w:r w:rsidR="00880274">
        <w:rPr>
          <w:rFonts w:ascii="Arial" w:hAnsi="Arial" w:cs="Arial"/>
          <w:sz w:val="24"/>
          <w:szCs w:val="24"/>
        </w:rPr>
        <w:t xml:space="preserve">ambientali di Pro Natura Reggio. </w:t>
      </w:r>
    </w:p>
    <w:p w14:paraId="7DD11055" w14:textId="76B9AD47" w:rsidR="00880274" w:rsidRPr="00051BAB" w:rsidRDefault="00880274" w:rsidP="00533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informazioni contattare i Parchi Emilia Centrale ai numeri 0522.627902 o al 339.2416787.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0F6D69"/>
    <w:rsid w:val="0032516D"/>
    <w:rsid w:val="00343D1E"/>
    <w:rsid w:val="00533231"/>
    <w:rsid w:val="00880274"/>
    <w:rsid w:val="009821CA"/>
    <w:rsid w:val="00AE3582"/>
    <w:rsid w:val="00C413A6"/>
    <w:rsid w:val="00CF0C51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0C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collinareggiana@parchiemiliacentral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8</cp:revision>
  <dcterms:created xsi:type="dcterms:W3CDTF">2021-09-11T11:32:00Z</dcterms:created>
  <dcterms:modified xsi:type="dcterms:W3CDTF">2021-09-17T08:17:00Z</dcterms:modified>
</cp:coreProperties>
</file>